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355" w:type="dxa"/>
        <w:tblInd w:w="-371" w:type="dxa"/>
        <w:tblLayout w:type="fixed"/>
        <w:tblLook w:val="0000" w:firstRow="0" w:lastRow="0" w:firstColumn="0" w:lastColumn="0" w:noHBand="0" w:noVBand="0"/>
      </w:tblPr>
      <w:tblGrid>
        <w:gridCol w:w="8325"/>
        <w:gridCol w:w="8030"/>
      </w:tblGrid>
      <w:tr w:rsidR="00F02AD7" w:rsidRPr="00F02AD7" w14:paraId="366A446F" w14:textId="77777777" w:rsidTr="00C050E7">
        <w:trPr>
          <w:trHeight w:val="345"/>
        </w:trPr>
        <w:tc>
          <w:tcPr>
            <w:tcW w:w="8325" w:type="dxa"/>
            <w:shd w:val="clear" w:color="auto" w:fill="auto"/>
          </w:tcPr>
          <w:p w14:paraId="6C10479D" w14:textId="77777777" w:rsidR="00F02AD7" w:rsidRPr="00F02AD7" w:rsidRDefault="00F02AD7" w:rsidP="005D3A18">
            <w:pPr>
              <w:rPr>
                <w:rFonts w:ascii="Arial" w:eastAsia="Times New Roman" w:hAnsi="Arial" w:cs="Times New Roman"/>
                <w:sz w:val="8"/>
                <w:szCs w:val="8"/>
                <w:lang w:eastAsia="ar-SA"/>
              </w:rPr>
            </w:pPr>
          </w:p>
        </w:tc>
        <w:tc>
          <w:tcPr>
            <w:tcW w:w="8030" w:type="dxa"/>
            <w:shd w:val="clear" w:color="auto" w:fill="auto"/>
          </w:tcPr>
          <w:p w14:paraId="47983D08" w14:textId="77777777" w:rsidR="00F02AD7" w:rsidRPr="00F02AD7" w:rsidRDefault="00F02AD7" w:rsidP="00F02AD7">
            <w:pPr>
              <w:suppressAutoHyphens/>
              <w:overflowPunct w:val="0"/>
              <w:autoSpaceDE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717E813" w14:textId="20926879" w:rsidR="00F02AD7" w:rsidRDefault="00F02AD7" w:rsidP="006A1692">
      <w:pPr>
        <w:keepNext/>
        <w:keepLines/>
        <w:spacing w:after="0" w:line="240" w:lineRule="auto"/>
        <w:ind w:left="9923" w:right="130"/>
        <w:jc w:val="center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p w14:paraId="5B2EECF4" w14:textId="77777777" w:rsidR="00F02AD7" w:rsidRDefault="00F02AD7" w:rsidP="006A1692">
      <w:pPr>
        <w:keepNext/>
        <w:keepLines/>
        <w:spacing w:after="0" w:line="240" w:lineRule="auto"/>
        <w:ind w:left="9923" w:right="130"/>
        <w:jc w:val="center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3245347E" w14:textId="77777777" w:rsidR="006A1692" w:rsidRPr="006A1692" w:rsidRDefault="006A1692" w:rsidP="006A1692">
      <w:pPr>
        <w:keepNext/>
        <w:keepLines/>
        <w:spacing w:after="0" w:line="240" w:lineRule="auto"/>
        <w:ind w:left="9923" w:right="130"/>
        <w:jc w:val="center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u w:color="000000"/>
          <w:lang w:eastAsia="ru-RU"/>
        </w:rPr>
        <w:t>Экз. №</w:t>
      </w:r>
    </w:p>
    <w:p w14:paraId="23FB962C" w14:textId="77777777" w:rsidR="006A1692" w:rsidRPr="006A1692" w:rsidRDefault="006A1692" w:rsidP="006A16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5BCEC02" w14:textId="77777777" w:rsidR="006A1692" w:rsidRPr="006A1692" w:rsidRDefault="006A1692" w:rsidP="006A16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A1692">
        <w:rPr>
          <w:rFonts w:ascii="Times New Roman" w:eastAsia="Times New Roman" w:hAnsi="Times New Roman" w:cs="Times New Roman"/>
          <w:b/>
          <w:color w:val="000000"/>
          <w:lang w:eastAsia="ru-RU"/>
        </w:rPr>
        <w:t>О Т Ч Е Т</w:t>
      </w:r>
    </w:p>
    <w:p w14:paraId="3BB6A9EC" w14:textId="77777777" w:rsidR="006A1692" w:rsidRPr="006A1692" w:rsidRDefault="006A1692" w:rsidP="006A16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lang w:eastAsia="ru-RU"/>
        </w:rPr>
        <w:t xml:space="preserve">о численности работающих и забронированных граждан, пребывающих в запасе </w:t>
      </w:r>
      <w:r w:rsidRPr="006A1692">
        <w:rPr>
          <w:rFonts w:ascii="Times New Roman" w:eastAsia="Times New Roman" w:hAnsi="Times New Roman" w:cs="Times New Roman"/>
          <w:i/>
          <w:color w:val="000000"/>
          <w:lang w:eastAsia="ru-RU"/>
        </w:rPr>
        <w:t>(пример заполнения)</w:t>
      </w:r>
    </w:p>
    <w:p w14:paraId="69A1881E" w14:textId="77777777" w:rsidR="006A1692" w:rsidRPr="006A1692" w:rsidRDefault="006A1692" w:rsidP="006A16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TableGrid"/>
        <w:tblW w:w="15084" w:type="dxa"/>
        <w:tblInd w:w="204" w:type="dxa"/>
        <w:tblLayout w:type="fixed"/>
        <w:tblCellMar>
          <w:top w:w="47" w:type="dxa"/>
          <w:left w:w="29" w:type="dxa"/>
        </w:tblCellMar>
        <w:tblLook w:val="04A0" w:firstRow="1" w:lastRow="0" w:firstColumn="1" w:lastColumn="0" w:noHBand="0" w:noVBand="1"/>
      </w:tblPr>
      <w:tblGrid>
        <w:gridCol w:w="493"/>
        <w:gridCol w:w="1643"/>
        <w:gridCol w:w="465"/>
        <w:gridCol w:w="437"/>
        <w:gridCol w:w="427"/>
        <w:gridCol w:w="427"/>
        <w:gridCol w:w="1984"/>
        <w:gridCol w:w="1983"/>
        <w:gridCol w:w="1134"/>
        <w:gridCol w:w="1418"/>
        <w:gridCol w:w="1705"/>
        <w:gridCol w:w="1279"/>
        <w:gridCol w:w="1689"/>
      </w:tblGrid>
      <w:tr w:rsidR="004B4627" w:rsidRPr="00BD2AF5" w14:paraId="0C82C314" w14:textId="77777777" w:rsidTr="004B4627">
        <w:trPr>
          <w:cantSplit/>
          <w:trHeight w:val="99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C861" w14:textId="77777777" w:rsidR="006A1692" w:rsidRPr="006A1692" w:rsidRDefault="006A1692" w:rsidP="006A16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</w:p>
          <w:p w14:paraId="2DE71724" w14:textId="77777777" w:rsidR="006A1692" w:rsidRPr="006A1692" w:rsidRDefault="006A1692" w:rsidP="006A169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п/п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9B1E" w14:textId="77777777" w:rsidR="006A1692" w:rsidRPr="006A1692" w:rsidRDefault="006A1692" w:rsidP="00F02AD7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Полное </w:t>
            </w:r>
          </w:p>
          <w:p w14:paraId="759E9BF9" w14:textId="77777777" w:rsidR="006A1692" w:rsidRPr="006A1692" w:rsidRDefault="006A1692" w:rsidP="00F02AD7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(сокращенное) наименование </w:t>
            </w:r>
          </w:p>
          <w:p w14:paraId="60D283A2" w14:textId="77777777" w:rsidR="006A1692" w:rsidRPr="006A1692" w:rsidRDefault="006A1692" w:rsidP="00F02AD7">
            <w:pPr>
              <w:spacing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органа управления </w:t>
            </w:r>
          </w:p>
          <w:p w14:paraId="0710D883" w14:textId="77777777" w:rsidR="006A1692" w:rsidRPr="006A1692" w:rsidRDefault="006A1692" w:rsidP="00F02AD7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(организации)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C4EDA54" w14:textId="77777777" w:rsidR="006A1692" w:rsidRPr="006A1692" w:rsidRDefault="006A1692" w:rsidP="006A16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81A9FF4" w14:textId="77777777" w:rsidR="006A1692" w:rsidRPr="006A1692" w:rsidRDefault="006A1692" w:rsidP="006A16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КПП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07752DE" w14:textId="77777777" w:rsidR="006A1692" w:rsidRPr="006A1692" w:rsidRDefault="006A1692" w:rsidP="006A16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ОКАТО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CB2F8D2" w14:textId="77777777" w:rsidR="006A1692" w:rsidRPr="006A1692" w:rsidRDefault="006A1692" w:rsidP="006A16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ОКОТУ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078E3" w14:textId="77777777" w:rsidR="006A1692" w:rsidRPr="006A1692" w:rsidRDefault="006A1692" w:rsidP="004B46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основания для бронирования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A8C30" w14:textId="77777777" w:rsidR="006A1692" w:rsidRPr="006A1692" w:rsidRDefault="006A1692" w:rsidP="004B46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основания для бронирования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0BA3F" w14:textId="77777777" w:rsidR="006A1692" w:rsidRPr="006A1692" w:rsidRDefault="006A1692" w:rsidP="004B46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Норма бронирования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5CE30" w14:textId="77777777" w:rsidR="006A1692" w:rsidRPr="006A1692" w:rsidRDefault="006A1692" w:rsidP="004B46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40D55" w14:textId="77777777" w:rsidR="006A1692" w:rsidRPr="006A1692" w:rsidRDefault="006A1692" w:rsidP="00F02AD7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Военный комиссариат по</w:t>
            </w:r>
          </w:p>
          <w:p w14:paraId="4E40667F" w14:textId="77777777" w:rsidR="006A1692" w:rsidRPr="006A1692" w:rsidRDefault="006A1692" w:rsidP="00F02AD7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месту нахождения</w:t>
            </w:r>
          </w:p>
          <w:p w14:paraId="17A8F047" w14:textId="77777777" w:rsidR="006A1692" w:rsidRPr="006A1692" w:rsidRDefault="006A1692" w:rsidP="00F02AD7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 управления</w:t>
            </w:r>
          </w:p>
          <w:p w14:paraId="47169AFA" w14:textId="77777777" w:rsidR="006A1692" w:rsidRPr="006A1692" w:rsidRDefault="006A1692" w:rsidP="00F02AD7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(организации)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431BA" w14:textId="77777777" w:rsidR="006A1692" w:rsidRPr="006A1692" w:rsidRDefault="006A1692" w:rsidP="004B46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граждан,</w:t>
            </w:r>
          </w:p>
          <w:p w14:paraId="58347C4B" w14:textId="77777777" w:rsidR="006A1692" w:rsidRPr="006A1692" w:rsidRDefault="006A1692" w:rsidP="004B462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пребывающих в запасе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12D46" w14:textId="77777777" w:rsidR="006A1692" w:rsidRPr="006A1692" w:rsidRDefault="006A1692" w:rsidP="00F02AD7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забронированных граждан, пребывающих в запасе</w:t>
            </w:r>
          </w:p>
        </w:tc>
      </w:tr>
      <w:tr w:rsidR="004B4627" w:rsidRPr="00BD2AF5" w14:paraId="0A1D16ED" w14:textId="77777777" w:rsidTr="004B4627">
        <w:tblPrEx>
          <w:tblCellMar>
            <w:top w:w="7" w:type="dxa"/>
            <w:left w:w="0" w:type="dxa"/>
          </w:tblCellMar>
        </w:tblPrEx>
        <w:trPr>
          <w:trHeight w:val="210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986E" w14:textId="77777777" w:rsidR="006A1692" w:rsidRPr="006A1692" w:rsidRDefault="006A1692" w:rsidP="006A1692">
            <w:pPr>
              <w:ind w:left="1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765A" w14:textId="77777777" w:rsidR="006A1692" w:rsidRPr="006A1692" w:rsidRDefault="006A1692" w:rsidP="006A1692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0BA0" w14:textId="77777777" w:rsidR="006A1692" w:rsidRPr="006A1692" w:rsidRDefault="006A1692" w:rsidP="006A1692">
            <w:pPr>
              <w:ind w:left="1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C40E" w14:textId="77777777" w:rsidR="006A1692" w:rsidRPr="006A1692" w:rsidRDefault="006A1692" w:rsidP="006A1692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1923" w14:textId="77777777" w:rsidR="006A1692" w:rsidRPr="006A1692" w:rsidRDefault="006A1692" w:rsidP="006A1692">
            <w:pPr>
              <w:ind w:left="7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3B90" w14:textId="77777777" w:rsidR="006A1692" w:rsidRPr="006A1692" w:rsidRDefault="006A1692" w:rsidP="006A1692">
            <w:pPr>
              <w:ind w:left="1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FA12" w14:textId="77777777" w:rsidR="006A1692" w:rsidRPr="006A1692" w:rsidRDefault="006A1692" w:rsidP="006A1692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80EC" w14:textId="77777777" w:rsidR="006A1692" w:rsidRPr="006A1692" w:rsidRDefault="006A1692" w:rsidP="006A1692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9A54A" w14:textId="77777777" w:rsidR="006A1692" w:rsidRPr="006A1692" w:rsidRDefault="006A1692" w:rsidP="006A1692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6F3A1" w14:textId="77777777" w:rsidR="006A1692" w:rsidRPr="006A1692" w:rsidRDefault="006A1692" w:rsidP="006A1692">
            <w:pPr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D48F8" w14:textId="77777777" w:rsidR="006A1692" w:rsidRPr="006A1692" w:rsidRDefault="006A1692" w:rsidP="006A1692">
            <w:pPr>
              <w:ind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37FF" w14:textId="77777777" w:rsidR="006A1692" w:rsidRPr="006A1692" w:rsidRDefault="006A1692" w:rsidP="006A1692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0CAD" w14:textId="77777777" w:rsidR="006A1692" w:rsidRPr="006A1692" w:rsidRDefault="006A1692" w:rsidP="006A1692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</w:t>
            </w:r>
          </w:p>
        </w:tc>
      </w:tr>
      <w:tr w:rsidR="00BD2AF5" w:rsidRPr="00BD2AF5" w14:paraId="681203C2" w14:textId="77777777" w:rsidTr="00176EB2">
        <w:tblPrEx>
          <w:tblCellMar>
            <w:top w:w="7" w:type="dxa"/>
            <w:left w:w="0" w:type="dxa"/>
          </w:tblCellMar>
        </w:tblPrEx>
        <w:trPr>
          <w:trHeight w:val="1792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3FEB" w14:textId="77777777" w:rsidR="00E7280E" w:rsidRPr="006A1692" w:rsidRDefault="00376D46" w:rsidP="00E728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1C839" w14:textId="77777777" w:rsidR="00E7280E" w:rsidRPr="006A1692" w:rsidRDefault="00E7280E" w:rsidP="00E7280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«ПЛЮС»</w:t>
            </w:r>
            <w:r w:rsidRPr="006A16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D1B3935" w14:textId="77777777" w:rsidR="00E7280E" w:rsidRPr="006A1692" w:rsidRDefault="00E7280E" w:rsidP="00E728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sz w:val="20"/>
                <w:szCs w:val="20"/>
              </w:rPr>
              <w:t>10-значный код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86E5B87" w14:textId="77777777" w:rsidR="00E7280E" w:rsidRPr="006A1692" w:rsidRDefault="00E7280E" w:rsidP="00E728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sz w:val="20"/>
                <w:szCs w:val="20"/>
              </w:rPr>
              <w:t>9-значный код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CBA2980" w14:textId="77777777" w:rsidR="00E7280E" w:rsidRPr="006A1692" w:rsidRDefault="00E7280E" w:rsidP="00E728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sz w:val="20"/>
                <w:szCs w:val="20"/>
              </w:rPr>
              <w:t>11-значный код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CD6FD14" w14:textId="77777777" w:rsidR="00E7280E" w:rsidRPr="006A1692" w:rsidRDefault="00E7280E" w:rsidP="00E728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sz w:val="20"/>
                <w:szCs w:val="20"/>
              </w:rPr>
              <w:t>7-значный код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9932" w14:textId="77777777" w:rsidR="00376D46" w:rsidRDefault="00E7280E" w:rsidP="00376D46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A1692">
              <w:rPr>
                <w:rFonts w:ascii="Times New Roman" w:eastAsia="Times New Roman" w:hAnsi="Times New Roman" w:cs="Times New Roman"/>
                <w:sz w:val="20"/>
                <w:szCs w:val="20"/>
              </w:rPr>
              <w:t>пп</w:t>
            </w:r>
            <w:proofErr w:type="spellEnd"/>
            <w:r w:rsidRPr="006A16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"б" пункта 5</w:t>
            </w:r>
            <w:r w:rsidRPr="00BD2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A1692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Методических рекомендаций</w:t>
            </w:r>
          </w:p>
          <w:p w14:paraId="547CDE17" w14:textId="77777777" w:rsidR="00E7280E" w:rsidRPr="006A1692" w:rsidRDefault="00376D46" w:rsidP="00376D46">
            <w:pPr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задача по мобилизационной работе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0AC5" w14:textId="77777777" w:rsidR="00E7280E" w:rsidRDefault="00376D46" w:rsidP="00376D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Распоряжение (постановление, приказ…)</w:t>
            </w:r>
          </w:p>
          <w:p w14:paraId="06E70F6C" w14:textId="77777777" w:rsidR="00376D46" w:rsidRPr="006A1692" w:rsidRDefault="00376D46" w:rsidP="00376D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(наименование, дата, номер)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74C44" w14:textId="77777777" w:rsidR="007336FE" w:rsidRDefault="00E7280E" w:rsidP="00376D4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sz w:val="20"/>
                <w:szCs w:val="20"/>
              </w:rPr>
              <w:t>85%</w:t>
            </w:r>
          </w:p>
          <w:p w14:paraId="6F45C915" w14:textId="77777777" w:rsidR="00E7280E" w:rsidRPr="006A1692" w:rsidRDefault="007336FE" w:rsidP="007336F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E7280E" w:rsidRPr="00BD2AF5">
              <w:rPr>
                <w:rFonts w:ascii="Times New Roman" w:eastAsia="Times New Roman" w:hAnsi="Times New Roman" w:cs="Times New Roman"/>
                <w:sz w:val="20"/>
                <w:szCs w:val="20"/>
              </w:rPr>
              <w:t>75%)</w:t>
            </w:r>
            <w:r w:rsidR="00E7280E" w:rsidRPr="006A16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0188C" w14:textId="77777777" w:rsidR="00E7280E" w:rsidRPr="006A1692" w:rsidRDefault="00E7280E" w:rsidP="00E728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A9EAF" w14:textId="77777777" w:rsidR="00E7280E" w:rsidRPr="006A1692" w:rsidRDefault="00E7280E" w:rsidP="00E728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16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Военный комиссариат </w:t>
            </w:r>
            <w:r w:rsidRPr="00BD2AF5">
              <w:rPr>
                <w:rFonts w:ascii="Times New Roman" w:eastAsia="Times New Roman" w:hAnsi="Times New Roman" w:cs="Times New Roman"/>
                <w:sz w:val="20"/>
                <w:szCs w:val="20"/>
              </w:rPr>
              <w:t>… (полное наименование)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61AA" w14:textId="77777777" w:rsidR="00E7280E" w:rsidRPr="006A1692" w:rsidRDefault="00E7280E" w:rsidP="00E728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722C" w14:textId="77777777" w:rsidR="00E7280E" w:rsidRPr="006A1692" w:rsidRDefault="00E7280E" w:rsidP="00E7280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2AF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14:paraId="16271A65" w14:textId="77777777" w:rsidR="006A1692" w:rsidRDefault="006A1692" w:rsidP="006A1692">
      <w:pPr>
        <w:tabs>
          <w:tab w:val="center" w:pos="1539"/>
          <w:tab w:val="center" w:pos="6188"/>
        </w:tabs>
        <w:spacing w:after="63" w:line="254" w:lineRule="auto"/>
        <w:rPr>
          <w:rFonts w:ascii="Times New Roman" w:eastAsia="Times New Roman" w:hAnsi="Times New Roman" w:cs="Times New Roman"/>
          <w:color w:val="000000"/>
          <w:sz w:val="24"/>
          <w:u w:val="single" w:color="000000"/>
          <w:lang w:eastAsia="ru-RU"/>
        </w:rPr>
      </w:pPr>
    </w:p>
    <w:p w14:paraId="752C6443" w14:textId="77777777" w:rsidR="00FC0E33" w:rsidRDefault="006A1692" w:rsidP="00FC0E33">
      <w:pPr>
        <w:tabs>
          <w:tab w:val="center" w:pos="1539"/>
          <w:tab w:val="center" w:pos="6188"/>
        </w:tabs>
        <w:spacing w:after="0" w:line="200" w:lineRule="exact"/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u w:val="single" w:color="000000"/>
          <w:lang w:eastAsia="ru-RU"/>
        </w:rPr>
        <w:t>Примечание:</w:t>
      </w: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 xml:space="preserve"> </w:t>
      </w: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ab/>
      </w:r>
    </w:p>
    <w:p w14:paraId="430F5ACC" w14:textId="77777777" w:rsidR="006A1692" w:rsidRPr="00376D46" w:rsidRDefault="006A1692" w:rsidP="00376D46">
      <w:pPr>
        <w:pStyle w:val="a3"/>
        <w:numPr>
          <w:ilvl w:val="0"/>
          <w:numId w:val="1"/>
        </w:numPr>
        <w:tabs>
          <w:tab w:val="center" w:pos="1539"/>
          <w:tab w:val="center" w:pos="6188"/>
        </w:tabs>
        <w:spacing w:after="0" w:line="200" w:lineRule="exact"/>
        <w:ind w:left="709" w:hanging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76D4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2 указывается полное (сокращенное) наименование организации. </w:t>
      </w:r>
    </w:p>
    <w:p w14:paraId="3F1B12B6" w14:textId="77777777" w:rsidR="006A1692" w:rsidRPr="006A1692" w:rsidRDefault="006A1692" w:rsidP="007E75A7">
      <w:pPr>
        <w:numPr>
          <w:ilvl w:val="0"/>
          <w:numId w:val="1"/>
        </w:numPr>
        <w:spacing w:after="0" w:line="20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3 указывается идентификационный номер налогоплательщика организации. </w:t>
      </w:r>
    </w:p>
    <w:p w14:paraId="0CA9985A" w14:textId="77777777" w:rsidR="006A1692" w:rsidRPr="006A1692" w:rsidRDefault="006A1692" w:rsidP="007E75A7">
      <w:pPr>
        <w:numPr>
          <w:ilvl w:val="0"/>
          <w:numId w:val="1"/>
        </w:numPr>
        <w:spacing w:after="0" w:line="20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4 указывается код причины и дата постановки на учет организации в налоговом органе. </w:t>
      </w:r>
    </w:p>
    <w:p w14:paraId="61466C11" w14:textId="77777777" w:rsidR="006A1692" w:rsidRPr="006A1692" w:rsidRDefault="006A1692" w:rsidP="007E75A7">
      <w:pPr>
        <w:numPr>
          <w:ilvl w:val="0"/>
          <w:numId w:val="1"/>
        </w:numPr>
        <w:spacing w:after="0" w:line="20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5 указывается код организации по Общероссийскому классификатору объектов административно-территориального деления. </w:t>
      </w:r>
    </w:p>
    <w:p w14:paraId="65ACAAEE" w14:textId="77777777" w:rsidR="006A1692" w:rsidRPr="006A1692" w:rsidRDefault="006A1692" w:rsidP="007E75A7">
      <w:pPr>
        <w:numPr>
          <w:ilvl w:val="0"/>
          <w:numId w:val="1"/>
        </w:numPr>
        <w:spacing w:after="0" w:line="20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6 указывается код организации по Общероссийскому классификатору органов государственной власти и управления (при наличии). </w:t>
      </w:r>
    </w:p>
    <w:p w14:paraId="2C2655BD" w14:textId="77777777" w:rsidR="006A1692" w:rsidRPr="006A1692" w:rsidRDefault="006A1692" w:rsidP="007E75A7">
      <w:pPr>
        <w:numPr>
          <w:ilvl w:val="0"/>
          <w:numId w:val="1"/>
        </w:numPr>
        <w:spacing w:after="0" w:line="20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7 указывается подпункт пункта 5 Методических рекомендаций, на основании которого организация осуществляет работу по бронированию.  </w:t>
      </w:r>
    </w:p>
    <w:p w14:paraId="55B3EF01" w14:textId="77777777" w:rsidR="006A1692" w:rsidRPr="00D72ABB" w:rsidRDefault="006A1692" w:rsidP="007E75A7">
      <w:pPr>
        <w:numPr>
          <w:ilvl w:val="0"/>
          <w:numId w:val="1"/>
        </w:numPr>
        <w:spacing w:after="0" w:line="20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8 указываются: </w:t>
      </w:r>
    </w:p>
    <w:p w14:paraId="72E4CDCE" w14:textId="77777777" w:rsidR="006A1692" w:rsidRPr="00D72ABB" w:rsidRDefault="006A1692" w:rsidP="007E75A7">
      <w:pPr>
        <w:pStyle w:val="a3"/>
        <w:numPr>
          <w:ilvl w:val="0"/>
          <w:numId w:val="4"/>
        </w:numPr>
        <w:spacing w:after="0" w:line="200" w:lineRule="exac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2A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для органов управления - реквизиты нормативных правовых актов об их образовании (создании); </w:t>
      </w:r>
    </w:p>
    <w:p w14:paraId="4EB84CE0" w14:textId="77777777" w:rsidR="006A1692" w:rsidRPr="00D72ABB" w:rsidRDefault="006A1692" w:rsidP="007E75A7">
      <w:pPr>
        <w:pStyle w:val="a3"/>
        <w:numPr>
          <w:ilvl w:val="0"/>
          <w:numId w:val="4"/>
        </w:numPr>
        <w:spacing w:after="0" w:line="200" w:lineRule="exact"/>
        <w:ind w:left="0" w:firstLine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72AB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для организаций, указанных в подпункте "б" пункта 5 настоящих Методических рекомендаций, - реквизиты актов органов управления об утверждении задач по мобилизационной работе; </w:t>
      </w:r>
    </w:p>
    <w:p w14:paraId="0F69FCBA" w14:textId="77777777" w:rsidR="006A1692" w:rsidRPr="006A1692" w:rsidRDefault="006A1692" w:rsidP="007E75A7">
      <w:pPr>
        <w:numPr>
          <w:ilvl w:val="0"/>
          <w:numId w:val="1"/>
        </w:numPr>
        <w:spacing w:after="0" w:line="20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9 указывается норма бронирования, определенная в соответствии с пунктом 17 Методических рекомендаций.  </w:t>
      </w:r>
    </w:p>
    <w:p w14:paraId="70112CC1" w14:textId="77777777" w:rsidR="006A1692" w:rsidRPr="006A1692" w:rsidRDefault="006A1692" w:rsidP="007E75A7">
      <w:pPr>
        <w:numPr>
          <w:ilvl w:val="0"/>
          <w:numId w:val="1"/>
        </w:numPr>
        <w:spacing w:after="0" w:line="20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10 указывается численность, определяемая в соответствии с пунктами 18 - 22 Методических рекомендаций.  </w:t>
      </w:r>
    </w:p>
    <w:p w14:paraId="5DEEE95D" w14:textId="77777777" w:rsidR="006A1692" w:rsidRPr="006A1692" w:rsidRDefault="006A1692" w:rsidP="007E75A7">
      <w:pPr>
        <w:numPr>
          <w:ilvl w:val="0"/>
          <w:numId w:val="1"/>
        </w:numPr>
        <w:spacing w:after="0" w:line="20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11 указывается наименование военного комиссариата по месту нахождения органа управления (организации). </w:t>
      </w:r>
    </w:p>
    <w:p w14:paraId="317B7B5D" w14:textId="77777777" w:rsidR="00D72ABB" w:rsidRPr="00D72ABB" w:rsidRDefault="006A1692" w:rsidP="007E75A7">
      <w:pPr>
        <w:numPr>
          <w:ilvl w:val="0"/>
          <w:numId w:val="1"/>
        </w:numPr>
        <w:spacing w:after="0" w:line="200" w:lineRule="exact"/>
        <w:ind w:left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12 указывается численность граждан, пребывающих в запасе. </w:t>
      </w:r>
    </w:p>
    <w:p w14:paraId="69386BCF" w14:textId="77777777" w:rsidR="008D6A99" w:rsidRPr="00D72ABB" w:rsidRDefault="006A1692" w:rsidP="007E75A7">
      <w:pPr>
        <w:numPr>
          <w:ilvl w:val="0"/>
          <w:numId w:val="1"/>
        </w:numPr>
        <w:spacing w:after="0" w:line="200" w:lineRule="exact"/>
        <w:ind w:left="0"/>
        <w:rPr>
          <w:sz w:val="20"/>
          <w:szCs w:val="20"/>
        </w:rPr>
      </w:pPr>
      <w:r w:rsidRPr="006A169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графе 13 указывается численность забронированных граждан, пребывающих в запасе. </w:t>
      </w:r>
    </w:p>
    <w:sectPr w:rsidR="008D6A99" w:rsidRPr="00D72ABB" w:rsidSect="007E75A7">
      <w:type w:val="continuous"/>
      <w:pgSz w:w="16838" w:h="11906" w:orient="landscape"/>
      <w:pgMar w:top="425" w:right="794" w:bottom="425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F2997"/>
    <w:multiLevelType w:val="hybridMultilevel"/>
    <w:tmpl w:val="7938E77A"/>
    <w:lvl w:ilvl="0" w:tplc="D7988FBA">
      <w:start w:val="1"/>
      <w:numFmt w:val="bullet"/>
      <w:lvlText w:val="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9C67C8">
      <w:start w:val="1"/>
      <w:numFmt w:val="bullet"/>
      <w:lvlText w:val="o"/>
      <w:lvlJc w:val="left"/>
      <w:pPr>
        <w:ind w:left="26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9A3176">
      <w:start w:val="1"/>
      <w:numFmt w:val="bullet"/>
      <w:lvlText w:val="▪"/>
      <w:lvlJc w:val="left"/>
      <w:pPr>
        <w:ind w:left="3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D07E80">
      <w:start w:val="1"/>
      <w:numFmt w:val="bullet"/>
      <w:lvlText w:val="•"/>
      <w:lvlJc w:val="left"/>
      <w:pPr>
        <w:ind w:left="4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0E8228">
      <w:start w:val="1"/>
      <w:numFmt w:val="bullet"/>
      <w:lvlText w:val="o"/>
      <w:lvlJc w:val="left"/>
      <w:pPr>
        <w:ind w:left="48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A83E12">
      <w:start w:val="1"/>
      <w:numFmt w:val="bullet"/>
      <w:lvlText w:val="▪"/>
      <w:lvlJc w:val="left"/>
      <w:pPr>
        <w:ind w:left="55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003F1A">
      <w:start w:val="1"/>
      <w:numFmt w:val="bullet"/>
      <w:lvlText w:val="•"/>
      <w:lvlJc w:val="left"/>
      <w:pPr>
        <w:ind w:left="6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1C0600">
      <w:start w:val="1"/>
      <w:numFmt w:val="bullet"/>
      <w:lvlText w:val="o"/>
      <w:lvlJc w:val="left"/>
      <w:pPr>
        <w:ind w:left="69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A89BEE">
      <w:start w:val="1"/>
      <w:numFmt w:val="bullet"/>
      <w:lvlText w:val="▪"/>
      <w:lvlJc w:val="left"/>
      <w:pPr>
        <w:ind w:left="77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D15CD6"/>
    <w:multiLevelType w:val="hybridMultilevel"/>
    <w:tmpl w:val="5FC0B14C"/>
    <w:lvl w:ilvl="0" w:tplc="A3E64584">
      <w:start w:val="500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1165628"/>
    <w:multiLevelType w:val="hybridMultilevel"/>
    <w:tmpl w:val="1ED06CCE"/>
    <w:lvl w:ilvl="0" w:tplc="86E22372">
      <w:start w:val="10"/>
      <w:numFmt w:val="decimal"/>
      <w:lvlText w:val="%1."/>
      <w:lvlJc w:val="left"/>
      <w:pPr>
        <w:ind w:left="1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CA77A">
      <w:start w:val="1"/>
      <w:numFmt w:val="lowerLetter"/>
      <w:lvlText w:val="%2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5AABAE">
      <w:start w:val="1"/>
      <w:numFmt w:val="lowerRoman"/>
      <w:lvlText w:val="%3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DAC0DA">
      <w:start w:val="1"/>
      <w:numFmt w:val="decimal"/>
      <w:lvlText w:val="%4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286BF0">
      <w:start w:val="1"/>
      <w:numFmt w:val="lowerLetter"/>
      <w:lvlText w:val="%5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EC634A">
      <w:start w:val="1"/>
      <w:numFmt w:val="lowerRoman"/>
      <w:lvlText w:val="%6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EA12DA">
      <w:start w:val="1"/>
      <w:numFmt w:val="decimal"/>
      <w:lvlText w:val="%7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EE92B2">
      <w:start w:val="1"/>
      <w:numFmt w:val="lowerLetter"/>
      <w:lvlText w:val="%8"/>
      <w:lvlJc w:val="left"/>
      <w:pPr>
        <w:ind w:left="6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4458B8">
      <w:start w:val="1"/>
      <w:numFmt w:val="lowerRoman"/>
      <w:lvlText w:val="%9"/>
      <w:lvlJc w:val="left"/>
      <w:pPr>
        <w:ind w:left="7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CE0971"/>
    <w:multiLevelType w:val="hybridMultilevel"/>
    <w:tmpl w:val="EAE4E92A"/>
    <w:lvl w:ilvl="0" w:tplc="A5F2ADF8">
      <w:start w:val="1"/>
      <w:numFmt w:val="decimal"/>
      <w:lvlText w:val="%1."/>
      <w:lvlJc w:val="left"/>
      <w:pPr>
        <w:ind w:left="197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4C9754">
      <w:start w:val="1"/>
      <w:numFmt w:val="lowerLetter"/>
      <w:lvlText w:val="%2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C8F896">
      <w:start w:val="1"/>
      <w:numFmt w:val="lowerRoman"/>
      <w:lvlText w:val="%3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506182">
      <w:start w:val="1"/>
      <w:numFmt w:val="decimal"/>
      <w:lvlText w:val="%4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FA60A0">
      <w:start w:val="1"/>
      <w:numFmt w:val="lowerLetter"/>
      <w:lvlText w:val="%5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64C316">
      <w:start w:val="1"/>
      <w:numFmt w:val="lowerRoman"/>
      <w:lvlText w:val="%6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AE054">
      <w:start w:val="1"/>
      <w:numFmt w:val="decimal"/>
      <w:lvlText w:val="%7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F04900">
      <w:start w:val="1"/>
      <w:numFmt w:val="lowerLetter"/>
      <w:lvlText w:val="%8"/>
      <w:lvlJc w:val="left"/>
      <w:pPr>
        <w:ind w:left="6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066842">
      <w:start w:val="1"/>
      <w:numFmt w:val="lowerRoman"/>
      <w:lvlText w:val="%9"/>
      <w:lvlJc w:val="left"/>
      <w:pPr>
        <w:ind w:left="7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692"/>
    <w:rsid w:val="00006E4C"/>
    <w:rsid w:val="00176EB2"/>
    <w:rsid w:val="003640E3"/>
    <w:rsid w:val="00376D46"/>
    <w:rsid w:val="0043533C"/>
    <w:rsid w:val="004B4627"/>
    <w:rsid w:val="005D3A18"/>
    <w:rsid w:val="00666E0C"/>
    <w:rsid w:val="00671A6C"/>
    <w:rsid w:val="006917EC"/>
    <w:rsid w:val="006A1692"/>
    <w:rsid w:val="007336FE"/>
    <w:rsid w:val="007E75A7"/>
    <w:rsid w:val="007F070B"/>
    <w:rsid w:val="008D6A99"/>
    <w:rsid w:val="00906DC1"/>
    <w:rsid w:val="00911270"/>
    <w:rsid w:val="00974B87"/>
    <w:rsid w:val="00AF5DED"/>
    <w:rsid w:val="00BD2AF5"/>
    <w:rsid w:val="00C027F6"/>
    <w:rsid w:val="00CD1BEE"/>
    <w:rsid w:val="00D43CA7"/>
    <w:rsid w:val="00D72ABB"/>
    <w:rsid w:val="00DF2DA8"/>
    <w:rsid w:val="00E642D4"/>
    <w:rsid w:val="00E7280E"/>
    <w:rsid w:val="00F02AD7"/>
    <w:rsid w:val="00F16E65"/>
    <w:rsid w:val="00F25C38"/>
    <w:rsid w:val="00FC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0A733"/>
  <w15:chartTrackingRefBased/>
  <w15:docId w15:val="{8BE1AFC4-3219-431B-BD65-AF3A74730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6A169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72A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5C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А. Насонова</cp:lastModifiedBy>
  <cp:revision>4</cp:revision>
  <cp:lastPrinted>2025-09-22T05:38:00Z</cp:lastPrinted>
  <dcterms:created xsi:type="dcterms:W3CDTF">2025-09-30T07:25:00Z</dcterms:created>
  <dcterms:modified xsi:type="dcterms:W3CDTF">2025-10-16T10:14:00Z</dcterms:modified>
</cp:coreProperties>
</file>